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DOMAIN-ÜBERTRAGUNGSPROTOKOLL</w:t>
      </w:r>
    </w:p>
    <w:p>
      <w:pPr>
        <w:spacing w:after="40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Dokumentation der sicheren Domain-Übergabe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Protokoll-Nr.: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</w:t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1. DOMAIN-INFORMATIONEN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Domain-Name: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[domain.tld]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TLD / Endung: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[.de / .at / .com / ...]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Registrar aktuell: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[aktueller Registrar]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Registrar neu: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[neuer Registrar]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Ablaufdatum: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[TT.MM.JJJJ]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Auth-Code: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[wird separat übermittelt]</w:t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2. VERKÄUFER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/ Firma: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Ansprechpartner: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Straße, Nr.: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PLZ, Ort: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Land: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3. KÄUFER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/ Firma: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Ansprechpartner: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Straße, Nr.: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PLZ, Ort: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Land: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4. KAUFPREIS &amp; ZAHLUNG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Kaufpreis (netto):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______________ EUR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MwSt. (falls zutreffend):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______________ EUR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Kaufpreis (brutto):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______________ EUR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Zahlungsart: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[Überweisung / PayPal / Escrow / ...]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Treuhand-Service: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[Sedo / Escrow.com / keiner]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Zahlungseingang am: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[TT.MM.JJJJ]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Transaktions-ID: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5. TRANSFER-CHECKLISTE</w:t>
      </w:r>
    </w:p>
    <w:p>
      <w:pPr>
        <w:spacing w:after="15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Bitte alle durchgeführten Schritte abhaken: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Zahlungseingang bestätigt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Auth-Code an Käufer übermittelt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Transfer beim neuen Registrar initiiert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Transfer beim alten Registrar genehmigt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Transfer erfolgreich abgeschlossen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WHOIS-Daten aktualisiert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DNS-Einstellungen übertragen (falls vereinbart)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Alle zugehörigen Accounts/Zugänge übergeben</w:t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6. TRANSFER-DETAILS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Transfer gestartet am: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[TT.MM.JJJJ]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Transfer abgeschlossen am: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[TT.MM.JJJJ]</w:t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Neuer Admin-C: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Neuer Tech-C:</w:t>
            </w:r>
          </w:p>
        </w:tc>
        <w:tc>
          <w:tcPr>
            <w:tcW w:type="dxa" w:w="58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7. BEMERKUNGEN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</w:pPr>
    </w:p>
    <w:p>
      <w:pPr>
        <w:shd w:fill="f8fafc" w:val="clear"/>
        <w:spacing w:before="200" w:after="20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Mit ihrer Unterschrift bestätigen beide Parteien, dass die Domain-Übertragung wie oben dokumentiert durchgeführt wurde und alle Angaben korrekt sind. Die Domain wurde vollständig und ohne Mängel übertragen.</w:t>
      </w:r>
    </w:p>
    <w:p>
      <w:pPr>
        <w:spacing w:before="4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right w:type="dxa" w:w="30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VERKÄUFER</w:t>
            </w:r>
          </w:p>
          <w:p>
            <w:pPr>
              <w:pBdr>
                <w:bottom w:val="single" w:color="000000" w:sz="1"/>
              </w:pBdr>
              <w:spacing w:after="10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Ort, Datum</w:t>
            </w:r>
          </w:p>
          <w:p>
            <w:pPr>
              <w:pBdr>
                <w:bottom w:val="single" w:color="000000" w:sz="1"/>
              </w:pBdr>
              <w:spacing w:before="300" w:after="10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Unterschrift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left w:type="dxa" w:w="30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b/>
                <w:bCs/>
                <w:color w:val="1e3a5f"/>
                <w:sz w:val="22"/>
                <w:szCs w:val="22"/>
              </w:rPr>
              <w:t xml:space="preserve">KÄUFER</w:t>
            </w:r>
          </w:p>
          <w:p>
            <w:pPr>
              <w:pBdr>
                <w:bottom w:val="single" w:color="000000" w:sz="1"/>
              </w:pBdr>
              <w:spacing w:after="10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Ort, Datum</w:t>
            </w:r>
          </w:p>
          <w:p>
            <w:pPr>
              <w:pBdr>
                <w:bottom w:val="single" w:color="000000" w:sz="1"/>
              </w:pBdr>
              <w:spacing w:before="300" w:after="10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Unterschrift</w:t>
            </w:r>
          </w:p>
        </w:tc>
      </w:tr>
    </w:tbl>
    <w:p>
      <w:pPr>
        <w:spacing w:before="400"/>
      </w:pPr>
    </w:p>
    <w:p>
      <w:pPr>
        <w:spacing w:before="200"/>
      </w:pPr>
      <w:r>
        <w:rPr>
          <w:rFonts w:ascii="Arial" w:cs="Arial" w:eastAsia="Arial" w:hAnsi="Arial"/>
          <w:color w:val="9ca3af"/>
          <w:sz w:val="18"/>
          <w:szCs w:val="18"/>
        </w:rPr>
        <w:t xml:space="preserve">Dieses Protokoll dient als Nachweis der ordnungsgemäßen Domain-Übertragung. Beide Parteien sollten je ein unterschriebenes Exemplar aufbewahren.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ca3af"/>
        <w:sz w:val="18"/>
        <w:szCs w:val="18"/>
      </w:rPr>
      <w:t xml:space="preserve">Seite </w:t>
    </w:r>
    <w:r>
      <w:rPr>
        <w:rFonts w:ascii="Arial" w:cs="Arial" w:eastAsia="Arial" w:hAnsi="Arial"/>
        <w:color w:val="9ca3a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ca3af"/>
        <w:sz w:val="18"/>
        <w:szCs w:val="18"/>
      </w:rPr>
      <w:t xml:space="preserve"> | domainbuch.at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ca3af"/>
        <w:sz w:val="18"/>
        <w:szCs w:val="18"/>
      </w:rPr>
      <w:t xml:space="preserve">Domain-Übertragungsprotokoll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20"/>
    </w:pPr>
    <w:rPr>
      <w:rFonts w:ascii="Arial" w:cs="Arial" w:eastAsia="Arial" w:hAnsi="Arial"/>
      <w:b/>
      <w:bCs/>
      <w:color w:val="1e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2026-01-11T07:01:01.610Z</dcterms:created>
  <dcterms:modified xsi:type="dcterms:W3CDTF">2026-01-11T07:01:01.611Z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